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54A4E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954A4E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54A4E">
        <w:rPr>
          <w:rFonts w:ascii="Times New Roman" w:hAnsi="Times New Roman"/>
          <w:b/>
          <w:sz w:val="28"/>
          <w:szCs w:val="28"/>
        </w:rPr>
        <w:t>25</w:t>
      </w:r>
      <w:r w:rsidR="00794459">
        <w:rPr>
          <w:rFonts w:ascii="Times New Roman" w:hAnsi="Times New Roman"/>
          <w:b/>
          <w:sz w:val="28"/>
          <w:szCs w:val="28"/>
        </w:rPr>
        <w:t>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D40C6" w:rsidRPr="00DD40C6" w:rsidRDefault="00034F58" w:rsidP="00DD40C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DD40C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D40C6">
        <w:rPr>
          <w:color w:val="000000"/>
          <w:sz w:val="20"/>
          <w:szCs w:val="20"/>
          <w:lang w:eastAsia="en-US"/>
        </w:rPr>
        <w:t xml:space="preserve"> по</w:t>
      </w:r>
      <w:r w:rsidRPr="00DD40C6">
        <w:rPr>
          <w:color w:val="000000"/>
          <w:sz w:val="20"/>
          <w:szCs w:val="20"/>
          <w:lang w:eastAsia="en-US"/>
        </w:rPr>
        <w:t xml:space="preserve">: </w:t>
      </w:r>
      <w:r w:rsidR="00DD40C6" w:rsidRPr="00DD40C6">
        <w:rPr>
          <w:b/>
          <w:sz w:val="20"/>
          <w:szCs w:val="20"/>
          <w:lang w:eastAsia="en-US"/>
        </w:rPr>
        <w:t>Выполнение работ по откачке из технологического резервуара донных остатков</w:t>
      </w:r>
      <w:r w:rsidR="00DD40C6">
        <w:rPr>
          <w:b/>
          <w:sz w:val="20"/>
          <w:szCs w:val="20"/>
          <w:lang w:eastAsia="en-US"/>
        </w:rPr>
        <w:t>.</w:t>
      </w:r>
    </w:p>
    <w:p w:rsidR="00034F58" w:rsidRPr="00DD40C6" w:rsidRDefault="00034F58" w:rsidP="00DD40C6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DD40C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54A4E"/>
    <w:rsid w:val="009872D0"/>
    <w:rsid w:val="009A50DE"/>
    <w:rsid w:val="009C6EC1"/>
    <w:rsid w:val="00A272A1"/>
    <w:rsid w:val="00A27E10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B14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2019-03-27T07:44:00Z</dcterms:created>
  <dcterms:modified xsi:type="dcterms:W3CDTF">2019-03-27T07:44:00Z</dcterms:modified>
</cp:coreProperties>
</file>